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D2A03" w:rsidRPr="00E66AB2" w:rsidTr="00302E45">
        <w:tc>
          <w:tcPr>
            <w:tcW w:w="3190" w:type="dxa"/>
            <w:vAlign w:val="center"/>
          </w:tcPr>
          <w:p w:rsidR="005D2A03" w:rsidRPr="00E66AB2" w:rsidRDefault="005D2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D2A03" w:rsidRPr="00E66AB2" w:rsidRDefault="005D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</w:p>
          <w:p w:rsidR="005D2A03" w:rsidRPr="00E66AB2" w:rsidRDefault="00676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544830" cy="606425"/>
                  <wp:effectExtent l="0" t="0" r="762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5D2A03" w:rsidRPr="000D17C3" w:rsidRDefault="005D2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36"/>
                <w:szCs w:val="36"/>
              </w:rPr>
            </w:pPr>
            <w:r w:rsidRPr="000D17C3">
              <w:rPr>
                <w:rFonts w:ascii="Times New Roman" w:hAnsi="Times New Roman" w:cs="Times New Roman"/>
                <w:color w:val="FFFFFF"/>
                <w:sz w:val="36"/>
                <w:szCs w:val="36"/>
              </w:rPr>
              <w:t>ПРОЕКТ</w:t>
            </w:r>
          </w:p>
        </w:tc>
      </w:tr>
      <w:tr w:rsidR="005D2A03" w:rsidRPr="00E66AB2" w:rsidTr="00302E45">
        <w:trPr>
          <w:trHeight w:val="2060"/>
        </w:trPr>
        <w:tc>
          <w:tcPr>
            <w:tcW w:w="9571" w:type="dxa"/>
            <w:gridSpan w:val="3"/>
            <w:vAlign w:val="center"/>
          </w:tcPr>
          <w:p w:rsidR="005D2A03" w:rsidRPr="00E66AB2" w:rsidRDefault="005D2A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6AB2">
              <w:rPr>
                <w:rFonts w:ascii="Times New Roman" w:hAnsi="Times New Roman" w:cs="Times New Roman"/>
                <w:b/>
                <w:sz w:val="36"/>
              </w:rPr>
              <w:t>РЕСПУБЛИКА КРЫМ</w:t>
            </w:r>
          </w:p>
          <w:p w:rsidR="005D2A03" w:rsidRPr="00E66AB2" w:rsidRDefault="005D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6AB2">
              <w:rPr>
                <w:rFonts w:ascii="Times New Roman" w:hAnsi="Times New Roman" w:cs="Times New Roman"/>
                <w:b/>
                <w:sz w:val="36"/>
              </w:rPr>
              <w:t xml:space="preserve">МУНИЦИПАЛЬНОЕ ОБРАЗОВАНИЕ </w:t>
            </w:r>
          </w:p>
          <w:p w:rsidR="005D2A03" w:rsidRPr="00E66AB2" w:rsidRDefault="005D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6AB2">
              <w:rPr>
                <w:rFonts w:ascii="Times New Roman" w:hAnsi="Times New Roman" w:cs="Times New Roman"/>
                <w:b/>
                <w:sz w:val="36"/>
              </w:rPr>
              <w:t>ГОРОДСКОЙ ОКРУГ ДЖАНКОЙ</w:t>
            </w:r>
          </w:p>
          <w:p w:rsidR="005D2A03" w:rsidRPr="00E66AB2" w:rsidRDefault="005D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AB2">
              <w:rPr>
                <w:rFonts w:ascii="Times New Roman" w:hAnsi="Times New Roman" w:cs="Times New Roman"/>
                <w:b/>
                <w:sz w:val="36"/>
              </w:rPr>
              <w:t xml:space="preserve">ДЖАНКОЙСКИЙ ГОРОДСКОЙ СОВЕТ </w:t>
            </w:r>
          </w:p>
          <w:p w:rsidR="005D2A03" w:rsidRPr="00E66AB2" w:rsidRDefault="005D2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A03" w:rsidRPr="00E66AB2" w:rsidTr="00302E45">
        <w:trPr>
          <w:trHeight w:val="1596"/>
        </w:trPr>
        <w:tc>
          <w:tcPr>
            <w:tcW w:w="9571" w:type="dxa"/>
            <w:gridSpan w:val="3"/>
            <w:vAlign w:val="center"/>
          </w:tcPr>
          <w:p w:rsidR="005D2A03" w:rsidRPr="00E66AB2" w:rsidRDefault="00A4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60 </w:t>
            </w:r>
            <w:r w:rsidR="005D2A03" w:rsidRPr="00E66AB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сессия </w:t>
            </w:r>
            <w:r w:rsidR="008863C4">
              <w:rPr>
                <w:rFonts w:ascii="Times New Roman" w:hAnsi="Times New Roman" w:cs="Times New Roman"/>
                <w:b/>
                <w:sz w:val="32"/>
                <w:szCs w:val="28"/>
              </w:rPr>
              <w:t>второго</w:t>
            </w:r>
            <w:r w:rsidR="005D2A03" w:rsidRPr="00E66AB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созыва</w:t>
            </w:r>
          </w:p>
          <w:p w:rsidR="005D2A03" w:rsidRPr="00E66AB2" w:rsidRDefault="005D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AB2"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  <w:r w:rsidRPr="00E66AB2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Е Ш Е Н И Е</w:t>
            </w:r>
          </w:p>
          <w:p w:rsidR="005D2A03" w:rsidRPr="00E66AB2" w:rsidRDefault="00A4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2A03" w:rsidRPr="00E66A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апреля </w:t>
            </w:r>
            <w:r w:rsidR="005D2A03" w:rsidRPr="00E66A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77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D2A03" w:rsidRPr="00E66AB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633838">
              <w:rPr>
                <w:rFonts w:ascii="Times New Roman" w:hAnsi="Times New Roman" w:cs="Times New Roman"/>
                <w:sz w:val="28"/>
                <w:szCs w:val="28"/>
              </w:rPr>
              <w:t xml:space="preserve"> 548</w:t>
            </w:r>
            <w:bookmarkStart w:id="0" w:name="_GoBack"/>
            <w:bookmarkEnd w:id="0"/>
          </w:p>
          <w:p w:rsidR="005D2A03" w:rsidRPr="00E66AB2" w:rsidRDefault="005D2A03">
            <w:pPr>
              <w:spacing w:after="0" w:line="240" w:lineRule="auto"/>
              <w:jc w:val="center"/>
            </w:pPr>
            <w:r w:rsidRPr="00E66AB2">
              <w:rPr>
                <w:rFonts w:ascii="Times New Roman" w:hAnsi="Times New Roman" w:cs="Times New Roman"/>
                <w:sz w:val="28"/>
                <w:szCs w:val="28"/>
              </w:rPr>
              <w:t>г. Джанкой</w:t>
            </w:r>
          </w:p>
        </w:tc>
      </w:tr>
    </w:tbl>
    <w:p w:rsidR="005D2A03" w:rsidRPr="00E66AB2" w:rsidRDefault="005D2A03" w:rsidP="00302E45">
      <w:pPr>
        <w:pStyle w:val="a3"/>
        <w:spacing w:before="0" w:after="0"/>
        <w:jc w:val="both"/>
        <w:rPr>
          <w:rStyle w:val="a6"/>
          <w:b w:val="0"/>
          <w:sz w:val="28"/>
          <w:szCs w:val="28"/>
        </w:rPr>
      </w:pPr>
    </w:p>
    <w:p w:rsidR="00C06AD4" w:rsidRDefault="005D2A03" w:rsidP="00C06AD4">
      <w:pPr>
        <w:pStyle w:val="a3"/>
        <w:spacing w:before="0" w:after="0"/>
        <w:jc w:val="both"/>
        <w:rPr>
          <w:rStyle w:val="a6"/>
          <w:b w:val="0"/>
          <w:i/>
          <w:sz w:val="28"/>
          <w:szCs w:val="28"/>
        </w:rPr>
      </w:pPr>
      <w:r w:rsidRPr="00E66AB2">
        <w:rPr>
          <w:rStyle w:val="a6"/>
          <w:b w:val="0"/>
          <w:i/>
          <w:sz w:val="28"/>
          <w:szCs w:val="28"/>
        </w:rPr>
        <w:t xml:space="preserve">О </w:t>
      </w:r>
      <w:r w:rsidR="00A221EA">
        <w:rPr>
          <w:rStyle w:val="a6"/>
          <w:b w:val="0"/>
          <w:i/>
          <w:sz w:val="28"/>
          <w:szCs w:val="28"/>
        </w:rPr>
        <w:t xml:space="preserve">разрешении </w:t>
      </w:r>
      <w:r w:rsidRPr="00E66AB2">
        <w:rPr>
          <w:rStyle w:val="a6"/>
          <w:b w:val="0"/>
          <w:i/>
          <w:sz w:val="28"/>
          <w:szCs w:val="28"/>
        </w:rPr>
        <w:t>использования</w:t>
      </w:r>
      <w:r w:rsidR="00C06AD4">
        <w:rPr>
          <w:rStyle w:val="a6"/>
          <w:b w:val="0"/>
          <w:i/>
          <w:sz w:val="28"/>
          <w:szCs w:val="28"/>
        </w:rPr>
        <w:t xml:space="preserve"> </w:t>
      </w:r>
      <w:r w:rsidRPr="00E66AB2">
        <w:rPr>
          <w:rStyle w:val="a6"/>
          <w:b w:val="0"/>
          <w:i/>
          <w:sz w:val="28"/>
          <w:szCs w:val="28"/>
        </w:rPr>
        <w:t>собственных финансовых средств муниципального</w:t>
      </w:r>
      <w:r w:rsidR="00C06AD4">
        <w:rPr>
          <w:rStyle w:val="a6"/>
          <w:b w:val="0"/>
          <w:i/>
          <w:sz w:val="28"/>
          <w:szCs w:val="28"/>
        </w:rPr>
        <w:t xml:space="preserve"> </w:t>
      </w:r>
      <w:r w:rsidRPr="00E66AB2">
        <w:rPr>
          <w:rStyle w:val="a6"/>
          <w:b w:val="0"/>
          <w:i/>
          <w:sz w:val="28"/>
          <w:szCs w:val="28"/>
        </w:rPr>
        <w:t>образования городской округ Джанкой Республики Крым</w:t>
      </w:r>
      <w:r w:rsidR="00A221EA">
        <w:rPr>
          <w:rStyle w:val="a6"/>
          <w:b w:val="0"/>
          <w:i/>
          <w:sz w:val="28"/>
          <w:szCs w:val="28"/>
        </w:rPr>
        <w:t xml:space="preserve"> на предоставление дополнительных мер социальной поддержки </w:t>
      </w:r>
      <w:r w:rsidR="00C06AD4">
        <w:rPr>
          <w:rStyle w:val="a6"/>
          <w:b w:val="0"/>
          <w:i/>
          <w:sz w:val="28"/>
          <w:szCs w:val="28"/>
        </w:rPr>
        <w:t>для</w:t>
      </w:r>
      <w:r w:rsidR="00C06AD4" w:rsidRPr="00C06AD4">
        <w:rPr>
          <w:rStyle w:val="a6"/>
          <w:b w:val="0"/>
          <w:i/>
          <w:sz w:val="28"/>
          <w:szCs w:val="28"/>
        </w:rPr>
        <w:t xml:space="preserve"> оказания разовой материальной помощи гражданам на приобретение строительных материалов для проведения неотложных ремонтных и / или восстановительных работ на объектах капитального строительства (незастрахованного имущества), пострадавших в результате техногенной чрезвычайной ситуации муниципального уровня, сложившейся 20 марта 2023 года на территории муниципального образования городской округ Джанкой Республики Крым, связанной с атакой украинских беспилотных летательных аппаратов</w:t>
      </w:r>
    </w:p>
    <w:p w:rsidR="005D2A03" w:rsidRPr="00E66AB2" w:rsidRDefault="00C06AD4" w:rsidP="00C6342A">
      <w:pPr>
        <w:pStyle w:val="a3"/>
        <w:spacing w:before="240" w:after="0"/>
        <w:ind w:firstLine="709"/>
        <w:jc w:val="both"/>
        <w:rPr>
          <w:sz w:val="28"/>
          <w:szCs w:val="28"/>
        </w:rPr>
      </w:pPr>
      <w:r w:rsidRPr="00C06AD4">
        <w:rPr>
          <w:rStyle w:val="a6"/>
          <w:b w:val="0"/>
          <w:i/>
          <w:sz w:val="28"/>
          <w:szCs w:val="28"/>
        </w:rPr>
        <w:t xml:space="preserve"> </w:t>
      </w:r>
      <w:proofErr w:type="gramStart"/>
      <w:r w:rsidR="00BF4DDA">
        <w:rPr>
          <w:sz w:val="28"/>
          <w:szCs w:val="28"/>
        </w:rPr>
        <w:t>В</w:t>
      </w:r>
      <w:r w:rsidR="00F67757">
        <w:rPr>
          <w:sz w:val="28"/>
          <w:szCs w:val="28"/>
        </w:rPr>
        <w:t xml:space="preserve"> соответствии </w:t>
      </w:r>
      <w:r w:rsidR="005D2A03" w:rsidRPr="00E66AB2">
        <w:rPr>
          <w:sz w:val="28"/>
          <w:szCs w:val="28"/>
        </w:rPr>
        <w:t>со ст</w:t>
      </w:r>
      <w:r w:rsidR="00B77022">
        <w:rPr>
          <w:sz w:val="28"/>
          <w:szCs w:val="28"/>
        </w:rPr>
        <w:t>атьей</w:t>
      </w:r>
      <w:r w:rsidR="005D2A03" w:rsidRPr="00E66AB2">
        <w:rPr>
          <w:sz w:val="28"/>
          <w:szCs w:val="28"/>
        </w:rPr>
        <w:t xml:space="preserve"> 86 Бюджетного кодекса Российской Федерации, </w:t>
      </w:r>
      <w:r w:rsidR="009378E7">
        <w:rPr>
          <w:sz w:val="28"/>
          <w:szCs w:val="28"/>
        </w:rPr>
        <w:t>абзац</w:t>
      </w:r>
      <w:r w:rsidR="002A0B66">
        <w:rPr>
          <w:sz w:val="28"/>
          <w:szCs w:val="28"/>
        </w:rPr>
        <w:t>ем</w:t>
      </w:r>
      <w:r w:rsidR="009378E7">
        <w:rPr>
          <w:sz w:val="28"/>
          <w:szCs w:val="28"/>
        </w:rPr>
        <w:t xml:space="preserve"> 2 </w:t>
      </w:r>
      <w:r w:rsidR="002A0B66">
        <w:rPr>
          <w:sz w:val="28"/>
          <w:szCs w:val="28"/>
        </w:rPr>
        <w:t>части</w:t>
      </w:r>
      <w:r w:rsidR="005D2A03" w:rsidRPr="00E66AB2">
        <w:rPr>
          <w:sz w:val="28"/>
          <w:szCs w:val="28"/>
        </w:rPr>
        <w:t xml:space="preserve"> 5 ст</w:t>
      </w:r>
      <w:r w:rsidR="009378E7">
        <w:rPr>
          <w:sz w:val="28"/>
          <w:szCs w:val="28"/>
        </w:rPr>
        <w:t>атьи</w:t>
      </w:r>
      <w:r w:rsidR="00B85FE9">
        <w:rPr>
          <w:sz w:val="28"/>
          <w:szCs w:val="28"/>
        </w:rPr>
        <w:t xml:space="preserve"> </w:t>
      </w:r>
      <w:r w:rsidR="009378E7">
        <w:rPr>
          <w:sz w:val="28"/>
          <w:szCs w:val="28"/>
        </w:rPr>
        <w:t>20</w:t>
      </w:r>
      <w:r w:rsidR="005D2A03" w:rsidRPr="00E66AB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2A03" w:rsidRPr="00A14936">
        <w:rPr>
          <w:sz w:val="28"/>
          <w:szCs w:val="28"/>
        </w:rPr>
        <w:t xml:space="preserve">», </w:t>
      </w:r>
      <w:r w:rsidR="00703AAF">
        <w:rPr>
          <w:sz w:val="28"/>
          <w:szCs w:val="28"/>
        </w:rPr>
        <w:t>Федеральн</w:t>
      </w:r>
      <w:r w:rsidR="008A17AB">
        <w:rPr>
          <w:sz w:val="28"/>
          <w:szCs w:val="28"/>
        </w:rPr>
        <w:t xml:space="preserve">ым </w:t>
      </w:r>
      <w:r w:rsidR="00703AAF">
        <w:rPr>
          <w:sz w:val="28"/>
          <w:szCs w:val="28"/>
        </w:rPr>
        <w:t>закон</w:t>
      </w:r>
      <w:r w:rsidR="008A17AB">
        <w:rPr>
          <w:sz w:val="28"/>
          <w:szCs w:val="28"/>
        </w:rPr>
        <w:t>ом</w:t>
      </w:r>
      <w:r w:rsidR="00703AAF">
        <w:rPr>
          <w:sz w:val="28"/>
          <w:szCs w:val="28"/>
        </w:rPr>
        <w:t xml:space="preserve"> от 21 ноября 2022 года №448-ФЗ </w:t>
      </w:r>
      <w:r w:rsidR="00703AAF" w:rsidRPr="002C4F6B">
        <w:rPr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Федерации, приостановления действия отдельных положений Бюджетного кодекса Российской Федерации, признании</w:t>
      </w:r>
      <w:proofErr w:type="gramEnd"/>
      <w:r w:rsidR="00703AAF" w:rsidRPr="002C4F6B">
        <w:rPr>
          <w:sz w:val="28"/>
          <w:szCs w:val="28"/>
        </w:rPr>
        <w:t xml:space="preserve"> </w:t>
      </w:r>
      <w:proofErr w:type="gramStart"/>
      <w:r w:rsidR="00703AAF" w:rsidRPr="002C4F6B">
        <w:rPr>
          <w:sz w:val="28"/>
          <w:szCs w:val="28"/>
        </w:rPr>
        <w:t>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703AAF">
        <w:rPr>
          <w:sz w:val="28"/>
          <w:szCs w:val="28"/>
        </w:rPr>
        <w:t>,</w:t>
      </w:r>
      <w:r w:rsidR="00224D9E">
        <w:rPr>
          <w:sz w:val="28"/>
          <w:szCs w:val="28"/>
        </w:rPr>
        <w:t xml:space="preserve"> пункт</w:t>
      </w:r>
      <w:r w:rsidR="008A17AB">
        <w:rPr>
          <w:sz w:val="28"/>
          <w:szCs w:val="28"/>
        </w:rPr>
        <w:t>ом</w:t>
      </w:r>
      <w:r w:rsidR="00224D9E">
        <w:rPr>
          <w:sz w:val="28"/>
          <w:szCs w:val="28"/>
        </w:rPr>
        <w:t xml:space="preserve"> 47</w:t>
      </w:r>
      <w:r w:rsidR="00703AAF" w:rsidRPr="006546E8">
        <w:rPr>
          <w:sz w:val="28"/>
          <w:szCs w:val="28"/>
        </w:rPr>
        <w:t xml:space="preserve"> </w:t>
      </w:r>
      <w:r w:rsidR="00703AAF" w:rsidRPr="00703AAF">
        <w:rPr>
          <w:sz w:val="28"/>
          <w:szCs w:val="28"/>
        </w:rPr>
        <w:t>части 2 статьи 38 Устава муниципального образования городской округ Джанкой Республики Крым</w:t>
      </w:r>
      <w:r w:rsidR="00703AAF">
        <w:rPr>
          <w:sz w:val="28"/>
          <w:szCs w:val="28"/>
        </w:rPr>
        <w:t>,</w:t>
      </w:r>
      <w:r w:rsidR="00703AAF" w:rsidRPr="006546E8">
        <w:rPr>
          <w:sz w:val="28"/>
          <w:szCs w:val="28"/>
        </w:rPr>
        <w:t xml:space="preserve"> протокол</w:t>
      </w:r>
      <w:r w:rsidR="00703AAF">
        <w:rPr>
          <w:sz w:val="28"/>
          <w:szCs w:val="28"/>
        </w:rPr>
        <w:t>ом</w:t>
      </w:r>
      <w:r w:rsidR="00703AAF" w:rsidRPr="006546E8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703AAF">
        <w:rPr>
          <w:sz w:val="28"/>
          <w:szCs w:val="28"/>
        </w:rPr>
        <w:t xml:space="preserve"> администрации города Джанкоя</w:t>
      </w:r>
      <w:r w:rsidR="00703AAF" w:rsidRPr="006546E8">
        <w:rPr>
          <w:sz w:val="28"/>
          <w:szCs w:val="28"/>
        </w:rPr>
        <w:t xml:space="preserve"> Республики Крым от </w:t>
      </w:r>
      <w:r w:rsidR="00703AAF">
        <w:rPr>
          <w:sz w:val="28"/>
          <w:szCs w:val="28"/>
        </w:rPr>
        <w:t>20</w:t>
      </w:r>
      <w:r w:rsidR="00703AAF" w:rsidRPr="006546E8">
        <w:rPr>
          <w:sz w:val="28"/>
          <w:szCs w:val="28"/>
        </w:rPr>
        <w:t xml:space="preserve"> марта 202</w:t>
      </w:r>
      <w:r w:rsidR="00703AAF">
        <w:rPr>
          <w:sz w:val="28"/>
          <w:szCs w:val="28"/>
        </w:rPr>
        <w:t>3</w:t>
      </w:r>
      <w:r w:rsidR="00703AAF" w:rsidRPr="006546E8">
        <w:rPr>
          <w:sz w:val="28"/>
          <w:szCs w:val="28"/>
        </w:rPr>
        <w:t xml:space="preserve"> № </w:t>
      </w:r>
      <w:r w:rsidR="00703AAF">
        <w:rPr>
          <w:sz w:val="28"/>
          <w:szCs w:val="28"/>
        </w:rPr>
        <w:t>19</w:t>
      </w:r>
      <w:r w:rsidR="0059774A">
        <w:rPr>
          <w:sz w:val="28"/>
          <w:szCs w:val="28"/>
        </w:rPr>
        <w:t>,</w:t>
      </w:r>
      <w:r w:rsidR="0059774A" w:rsidRPr="00E66AB2">
        <w:rPr>
          <w:sz w:val="28"/>
          <w:szCs w:val="28"/>
        </w:rPr>
        <w:t xml:space="preserve"> </w:t>
      </w:r>
      <w:r w:rsidR="005D2A03" w:rsidRPr="00E66AB2">
        <w:rPr>
          <w:sz w:val="28"/>
          <w:szCs w:val="28"/>
        </w:rPr>
        <w:t>Джанкойский городской совет</w:t>
      </w:r>
      <w:proofErr w:type="gramEnd"/>
      <w:r w:rsidR="00703AAF">
        <w:rPr>
          <w:sz w:val="28"/>
          <w:szCs w:val="28"/>
        </w:rPr>
        <w:t xml:space="preserve"> Республики Крым</w:t>
      </w:r>
      <w:r w:rsidR="005D2A03" w:rsidRPr="00E66AB2">
        <w:rPr>
          <w:sz w:val="28"/>
          <w:szCs w:val="28"/>
        </w:rPr>
        <w:t xml:space="preserve"> РЕШИЛ:</w:t>
      </w:r>
    </w:p>
    <w:p w:rsidR="004D5D25" w:rsidRPr="004D5D25" w:rsidRDefault="005D2A03" w:rsidP="00C6342A">
      <w:pPr>
        <w:pStyle w:val="a3"/>
        <w:spacing w:before="120" w:after="0"/>
        <w:ind w:firstLine="709"/>
        <w:jc w:val="both"/>
        <w:rPr>
          <w:rStyle w:val="a6"/>
          <w:b w:val="0"/>
          <w:sz w:val="28"/>
          <w:szCs w:val="28"/>
        </w:rPr>
      </w:pPr>
      <w:r w:rsidRPr="004D5D25">
        <w:rPr>
          <w:sz w:val="28"/>
          <w:szCs w:val="28"/>
        </w:rPr>
        <w:t xml:space="preserve">1. </w:t>
      </w:r>
      <w:proofErr w:type="gramStart"/>
      <w:r w:rsidRPr="004D5D25">
        <w:rPr>
          <w:sz w:val="28"/>
          <w:szCs w:val="28"/>
        </w:rPr>
        <w:t>Разрешить использовать собственные финансовые средства муниципального образования городской округ Джанкой Республики Крым</w:t>
      </w:r>
      <w:r w:rsidR="00D34D35" w:rsidRPr="00D34D35">
        <w:t xml:space="preserve"> </w:t>
      </w:r>
      <w:r w:rsidR="00D34D35" w:rsidRPr="00D34D35">
        <w:rPr>
          <w:sz w:val="28"/>
          <w:szCs w:val="28"/>
        </w:rPr>
        <w:t>на предоставление дополнительных мер социальной поддержки</w:t>
      </w:r>
      <w:r w:rsidRPr="004D5D25">
        <w:rPr>
          <w:sz w:val="28"/>
          <w:szCs w:val="28"/>
        </w:rPr>
        <w:t xml:space="preserve"> </w:t>
      </w:r>
      <w:r w:rsidR="0059774A" w:rsidRPr="004D5D25">
        <w:rPr>
          <w:sz w:val="28"/>
          <w:szCs w:val="28"/>
        </w:rPr>
        <w:t xml:space="preserve">для </w:t>
      </w:r>
      <w:r w:rsidR="00C06AD4" w:rsidRPr="00C06AD4">
        <w:rPr>
          <w:rStyle w:val="a6"/>
          <w:b w:val="0"/>
          <w:sz w:val="28"/>
          <w:szCs w:val="28"/>
        </w:rPr>
        <w:t xml:space="preserve">оказания разовой материальной помощи гражданам на приобретение строительных материалов для проведения неотложных ремонтных и / или восстановительных работ на объектах </w:t>
      </w:r>
      <w:r w:rsidR="00C06AD4" w:rsidRPr="00C06AD4">
        <w:rPr>
          <w:rStyle w:val="a6"/>
          <w:b w:val="0"/>
          <w:sz w:val="28"/>
          <w:szCs w:val="28"/>
        </w:rPr>
        <w:lastRenderedPageBreak/>
        <w:t>капитального строительства (незастрахованного имущества), пострадавших в результате техногенной чрезвычайной ситуации муниципального уровня, сложившейся 20 марта 2023 года на территории муниципального образования городской</w:t>
      </w:r>
      <w:proofErr w:type="gramEnd"/>
      <w:r w:rsidR="00C06AD4" w:rsidRPr="00C06AD4">
        <w:rPr>
          <w:rStyle w:val="a6"/>
          <w:b w:val="0"/>
          <w:sz w:val="28"/>
          <w:szCs w:val="28"/>
        </w:rPr>
        <w:t xml:space="preserve"> округ Джанкой Республики Крым, связанной с атакой украинских беспилотных летательных аппаратов</w:t>
      </w:r>
    </w:p>
    <w:p w:rsidR="009A6A8B" w:rsidRPr="009E34A1" w:rsidRDefault="005D2A03" w:rsidP="007B5C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06AD4">
        <w:rPr>
          <w:rFonts w:ascii="Times New Roman" w:hAnsi="Times New Roman" w:cs="Times New Roman"/>
          <w:sz w:val="28"/>
          <w:szCs w:val="28"/>
        </w:rPr>
        <w:t xml:space="preserve">Администрации города Джанкоя Республики Крым разработать и утвердить </w:t>
      </w:r>
      <w:r w:rsidR="00C06AD4" w:rsidRPr="00C06AD4">
        <w:rPr>
          <w:rFonts w:ascii="Times New Roman" w:hAnsi="Times New Roman" w:cs="Times New Roman"/>
          <w:sz w:val="28"/>
          <w:szCs w:val="28"/>
        </w:rPr>
        <w:t>Порядок оказания разовой материальной помощи гражданам на приобретение строительных материалов для проведения неотложных ремонтных и/или восстановительных работ на объектах капитального строительства (незастрахованного имущества), пострадавших в результате техногенной чрезвычайной ситуации муниципального уровня, сложившейся 20 марта 2023 года на территории муниципального образования городской округ Джанкой Республики Крым, связанной с атакой украинских беспилотных летательных</w:t>
      </w:r>
      <w:proofErr w:type="gramEnd"/>
      <w:r w:rsidR="00C06AD4" w:rsidRPr="00C06AD4">
        <w:rPr>
          <w:rFonts w:ascii="Times New Roman" w:hAnsi="Times New Roman" w:cs="Times New Roman"/>
          <w:sz w:val="28"/>
          <w:szCs w:val="28"/>
        </w:rPr>
        <w:t xml:space="preserve"> аппаратов</w:t>
      </w:r>
      <w:r w:rsidR="009A6A8B" w:rsidRPr="009E34A1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B77022" w:rsidRPr="00DB4851" w:rsidRDefault="00B77022" w:rsidP="007B5CF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Настоящее решение вступает в силу со дня его официального опубликования (обнародования)</w:t>
      </w:r>
      <w:r w:rsidR="00C06A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6AD4" w:rsidRPr="00C06AD4">
        <w:rPr>
          <w:rFonts w:ascii="Times New Roman" w:hAnsi="Times New Roman"/>
          <w:bCs/>
          <w:sz w:val="28"/>
          <w:szCs w:val="28"/>
          <w:lang w:eastAsia="ru-RU"/>
        </w:rPr>
        <w:t>и распространяется на правоотношения, возникшие с 20 марта 2023 года.</w:t>
      </w:r>
    </w:p>
    <w:p w:rsidR="00B77022" w:rsidRDefault="00B77022" w:rsidP="00C6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данное решение в </w:t>
      </w:r>
      <w:r w:rsidRPr="00FA5560">
        <w:rPr>
          <w:rFonts w:ascii="Times New Roman" w:hAnsi="Times New Roman"/>
          <w:sz w:val="28"/>
          <w:szCs w:val="28"/>
        </w:rPr>
        <w:t>информационном бюллетене городского округа Джанкой «Джанкойский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(опубликовать)</w:t>
      </w:r>
      <w:r w:rsidRPr="00FA556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FA5560">
        <w:rPr>
          <w:rFonts w:ascii="Times New Roman" w:hAnsi="Times New Roman"/>
          <w:sz w:val="28"/>
          <w:szCs w:val="28"/>
        </w:rPr>
        <w:t>сайте муниципального образования городской округ Джанкой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B77022" w:rsidRPr="00FA5560" w:rsidRDefault="00B77022" w:rsidP="00C6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Обнародовать данное решение путем его размещения на информационных стендах в муниципальном образовании городской округ Джанкой Республики Крым.</w:t>
      </w:r>
    </w:p>
    <w:p w:rsidR="00B77022" w:rsidRPr="00FA5560" w:rsidRDefault="00B77022" w:rsidP="00C6342A">
      <w:pPr>
        <w:pStyle w:val="22"/>
        <w:ind w:firstLine="709"/>
        <w:rPr>
          <w:szCs w:val="28"/>
        </w:rPr>
      </w:pPr>
      <w:r>
        <w:rPr>
          <w:szCs w:val="28"/>
        </w:rPr>
        <w:t>6</w:t>
      </w:r>
      <w:r w:rsidR="005F3E6B">
        <w:rPr>
          <w:szCs w:val="28"/>
        </w:rPr>
        <w:t xml:space="preserve">. </w:t>
      </w:r>
      <w:proofErr w:type="gramStart"/>
      <w:r w:rsidRPr="00FA5560">
        <w:rPr>
          <w:szCs w:val="28"/>
        </w:rPr>
        <w:t>Контроль за</w:t>
      </w:r>
      <w:proofErr w:type="gramEnd"/>
      <w:r w:rsidRPr="00FA5560">
        <w:rPr>
          <w:szCs w:val="28"/>
        </w:rPr>
        <w:t xml:space="preserve"> исполнением данного решения возложить на постоянную комиссию городского совета по экономическому развитию, бюджету, налогам, предпринимательской, финансовой и</w:t>
      </w:r>
      <w:r w:rsidR="00000C1E">
        <w:rPr>
          <w:szCs w:val="28"/>
        </w:rPr>
        <w:t xml:space="preserve"> </w:t>
      </w:r>
      <w:r w:rsidRPr="00FA5560">
        <w:rPr>
          <w:szCs w:val="28"/>
        </w:rPr>
        <w:t>банковской деятельности.</w:t>
      </w:r>
    </w:p>
    <w:p w:rsidR="005D2A03" w:rsidRPr="002A5305" w:rsidRDefault="005D2A03" w:rsidP="00000C1E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A03" w:rsidRPr="002A5305" w:rsidRDefault="005D2A03" w:rsidP="00302E45">
      <w:pPr>
        <w:pStyle w:val="21"/>
        <w:spacing w:after="0" w:line="240" w:lineRule="auto"/>
        <w:ind w:left="-140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2A5305">
        <w:rPr>
          <w:rFonts w:ascii="Times New Roman" w:hAnsi="Times New Roman" w:cs="Times New Roman"/>
          <w:sz w:val="28"/>
          <w:szCs w:val="28"/>
        </w:rPr>
        <w:t>Председатель Джанкойского</w:t>
      </w:r>
    </w:p>
    <w:p w:rsidR="005D2A03" w:rsidRPr="002A5305" w:rsidRDefault="00A47535" w:rsidP="00A47535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2A03" w:rsidRPr="002A5305">
        <w:rPr>
          <w:rFonts w:ascii="Times New Roman" w:hAnsi="Times New Roman" w:cs="Times New Roman"/>
          <w:sz w:val="28"/>
          <w:szCs w:val="28"/>
        </w:rPr>
        <w:t>ородского совета</w:t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</w:r>
      <w:r w:rsidR="005D2A03" w:rsidRPr="002A5305">
        <w:rPr>
          <w:rFonts w:ascii="Times New Roman" w:hAnsi="Times New Roman" w:cs="Times New Roman"/>
          <w:sz w:val="28"/>
          <w:szCs w:val="28"/>
        </w:rPr>
        <w:tab/>
        <w:t>С.С. Дорошенко</w:t>
      </w:r>
    </w:p>
    <w:p w:rsidR="00EB5C9F" w:rsidRPr="00C06AD4" w:rsidRDefault="00EB5C9F" w:rsidP="00EB5C9F">
      <w:pPr>
        <w:pStyle w:val="60"/>
        <w:shd w:val="clear" w:color="auto" w:fill="auto"/>
        <w:spacing w:before="0" w:line="276" w:lineRule="auto"/>
        <w:rPr>
          <w:rStyle w:val="6"/>
          <w:rFonts w:ascii="Times New Roman" w:hAnsi="Times New Roman"/>
          <w:sz w:val="20"/>
        </w:rPr>
      </w:pPr>
      <w:r w:rsidRPr="00C06AD4">
        <w:rPr>
          <w:rStyle w:val="6"/>
          <w:rFonts w:ascii="Times New Roman" w:hAnsi="Times New Roman"/>
          <w:sz w:val="20"/>
        </w:rPr>
        <w:t>31120, Лукина</w:t>
      </w:r>
    </w:p>
    <w:sectPr w:rsidR="00EB5C9F" w:rsidRPr="00C06AD4" w:rsidSect="000263FB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45"/>
    <w:rsid w:val="000001F5"/>
    <w:rsid w:val="00000C1E"/>
    <w:rsid w:val="000018D0"/>
    <w:rsid w:val="00022DEF"/>
    <w:rsid w:val="000263FB"/>
    <w:rsid w:val="0003587A"/>
    <w:rsid w:val="00041476"/>
    <w:rsid w:val="00042CB6"/>
    <w:rsid w:val="00053D84"/>
    <w:rsid w:val="00094F3C"/>
    <w:rsid w:val="000B1CEF"/>
    <w:rsid w:val="000B1EB8"/>
    <w:rsid w:val="000B793F"/>
    <w:rsid w:val="000C1158"/>
    <w:rsid w:val="000C5221"/>
    <w:rsid w:val="000D0514"/>
    <w:rsid w:val="000D17C3"/>
    <w:rsid w:val="000D1AE0"/>
    <w:rsid w:val="000E03FB"/>
    <w:rsid w:val="000E44C7"/>
    <w:rsid w:val="000F15BF"/>
    <w:rsid w:val="00133057"/>
    <w:rsid w:val="00136DBF"/>
    <w:rsid w:val="00151813"/>
    <w:rsid w:val="001562A9"/>
    <w:rsid w:val="00165DBA"/>
    <w:rsid w:val="00182531"/>
    <w:rsid w:val="001B00BB"/>
    <w:rsid w:val="001B76FF"/>
    <w:rsid w:val="001E7255"/>
    <w:rsid w:val="002010E5"/>
    <w:rsid w:val="0021765C"/>
    <w:rsid w:val="002242BB"/>
    <w:rsid w:val="00224D9E"/>
    <w:rsid w:val="002276F1"/>
    <w:rsid w:val="00243B99"/>
    <w:rsid w:val="002573C9"/>
    <w:rsid w:val="00274E7D"/>
    <w:rsid w:val="00285E21"/>
    <w:rsid w:val="002A0B66"/>
    <w:rsid w:val="002A5305"/>
    <w:rsid w:val="002A5CE7"/>
    <w:rsid w:val="002D300E"/>
    <w:rsid w:val="002D4FFF"/>
    <w:rsid w:val="002E50D9"/>
    <w:rsid w:val="002E6F09"/>
    <w:rsid w:val="00302E45"/>
    <w:rsid w:val="00340D73"/>
    <w:rsid w:val="00343B24"/>
    <w:rsid w:val="003658C7"/>
    <w:rsid w:val="0037016E"/>
    <w:rsid w:val="00385D5C"/>
    <w:rsid w:val="003866A9"/>
    <w:rsid w:val="0039038C"/>
    <w:rsid w:val="00397060"/>
    <w:rsid w:val="003A017B"/>
    <w:rsid w:val="003B055D"/>
    <w:rsid w:val="003B3CEC"/>
    <w:rsid w:val="003B4DB6"/>
    <w:rsid w:val="003D0173"/>
    <w:rsid w:val="003D14AA"/>
    <w:rsid w:val="003E28DF"/>
    <w:rsid w:val="003E54CF"/>
    <w:rsid w:val="00400913"/>
    <w:rsid w:val="00401D76"/>
    <w:rsid w:val="004046F5"/>
    <w:rsid w:val="00415277"/>
    <w:rsid w:val="00430918"/>
    <w:rsid w:val="004338CC"/>
    <w:rsid w:val="00454815"/>
    <w:rsid w:val="00456BD1"/>
    <w:rsid w:val="00463611"/>
    <w:rsid w:val="0046608D"/>
    <w:rsid w:val="00475E0E"/>
    <w:rsid w:val="00483AC2"/>
    <w:rsid w:val="00485BB1"/>
    <w:rsid w:val="004A328E"/>
    <w:rsid w:val="004B5579"/>
    <w:rsid w:val="004D5D25"/>
    <w:rsid w:val="004E68C1"/>
    <w:rsid w:val="00505F34"/>
    <w:rsid w:val="00506020"/>
    <w:rsid w:val="00511FE9"/>
    <w:rsid w:val="00513FF0"/>
    <w:rsid w:val="00514276"/>
    <w:rsid w:val="00520B29"/>
    <w:rsid w:val="00521497"/>
    <w:rsid w:val="0052447B"/>
    <w:rsid w:val="00542A38"/>
    <w:rsid w:val="00563F30"/>
    <w:rsid w:val="00565D6D"/>
    <w:rsid w:val="00581D4C"/>
    <w:rsid w:val="00584E36"/>
    <w:rsid w:val="00596607"/>
    <w:rsid w:val="005969A1"/>
    <w:rsid w:val="0059774A"/>
    <w:rsid w:val="005A30BF"/>
    <w:rsid w:val="005B55E9"/>
    <w:rsid w:val="005C2A51"/>
    <w:rsid w:val="005C5C65"/>
    <w:rsid w:val="005D2A03"/>
    <w:rsid w:val="005E0BE3"/>
    <w:rsid w:val="005F3E6B"/>
    <w:rsid w:val="005F5316"/>
    <w:rsid w:val="005F6E6E"/>
    <w:rsid w:val="00603CCC"/>
    <w:rsid w:val="00607C92"/>
    <w:rsid w:val="00627625"/>
    <w:rsid w:val="00633838"/>
    <w:rsid w:val="00635F43"/>
    <w:rsid w:val="00656A74"/>
    <w:rsid w:val="0065780F"/>
    <w:rsid w:val="00664185"/>
    <w:rsid w:val="00676DA0"/>
    <w:rsid w:val="00691945"/>
    <w:rsid w:val="006C1DB1"/>
    <w:rsid w:val="006D57DD"/>
    <w:rsid w:val="006F3DA9"/>
    <w:rsid w:val="00703AAF"/>
    <w:rsid w:val="0071021E"/>
    <w:rsid w:val="0073256F"/>
    <w:rsid w:val="00741403"/>
    <w:rsid w:val="00756269"/>
    <w:rsid w:val="00757CC8"/>
    <w:rsid w:val="007655BA"/>
    <w:rsid w:val="0079086F"/>
    <w:rsid w:val="00791640"/>
    <w:rsid w:val="007A4BBF"/>
    <w:rsid w:val="007A6C15"/>
    <w:rsid w:val="007A6C89"/>
    <w:rsid w:val="007B52F7"/>
    <w:rsid w:val="007B5CFD"/>
    <w:rsid w:val="007B7B5F"/>
    <w:rsid w:val="007C49C8"/>
    <w:rsid w:val="007E6685"/>
    <w:rsid w:val="007F726E"/>
    <w:rsid w:val="00806E19"/>
    <w:rsid w:val="00811252"/>
    <w:rsid w:val="00823FD9"/>
    <w:rsid w:val="0084233F"/>
    <w:rsid w:val="00857259"/>
    <w:rsid w:val="008762FA"/>
    <w:rsid w:val="00882CEE"/>
    <w:rsid w:val="008834EE"/>
    <w:rsid w:val="008863C4"/>
    <w:rsid w:val="008A17AB"/>
    <w:rsid w:val="008A5F38"/>
    <w:rsid w:val="008C5EBC"/>
    <w:rsid w:val="008E1A4D"/>
    <w:rsid w:val="008F450E"/>
    <w:rsid w:val="00900FEB"/>
    <w:rsid w:val="0091589F"/>
    <w:rsid w:val="009378E7"/>
    <w:rsid w:val="009605B0"/>
    <w:rsid w:val="00981957"/>
    <w:rsid w:val="00995AD6"/>
    <w:rsid w:val="009A6A8B"/>
    <w:rsid w:val="009A7B95"/>
    <w:rsid w:val="009C1950"/>
    <w:rsid w:val="009E44EA"/>
    <w:rsid w:val="009F1152"/>
    <w:rsid w:val="00A135F2"/>
    <w:rsid w:val="00A14936"/>
    <w:rsid w:val="00A21AF4"/>
    <w:rsid w:val="00A221EA"/>
    <w:rsid w:val="00A47535"/>
    <w:rsid w:val="00A879D6"/>
    <w:rsid w:val="00A91DB7"/>
    <w:rsid w:val="00AD534D"/>
    <w:rsid w:val="00AD6FD0"/>
    <w:rsid w:val="00B067CA"/>
    <w:rsid w:val="00B6393C"/>
    <w:rsid w:val="00B77022"/>
    <w:rsid w:val="00B80CE7"/>
    <w:rsid w:val="00B817E6"/>
    <w:rsid w:val="00B85FE9"/>
    <w:rsid w:val="00B9397E"/>
    <w:rsid w:val="00BF0675"/>
    <w:rsid w:val="00BF3C22"/>
    <w:rsid w:val="00BF4DDA"/>
    <w:rsid w:val="00C06AD4"/>
    <w:rsid w:val="00C107EC"/>
    <w:rsid w:val="00C139D7"/>
    <w:rsid w:val="00C144C9"/>
    <w:rsid w:val="00C15BE4"/>
    <w:rsid w:val="00C366C7"/>
    <w:rsid w:val="00C60341"/>
    <w:rsid w:val="00C6342A"/>
    <w:rsid w:val="00C65CCD"/>
    <w:rsid w:val="00C83675"/>
    <w:rsid w:val="00CB4EA6"/>
    <w:rsid w:val="00CB4EAF"/>
    <w:rsid w:val="00CC0A59"/>
    <w:rsid w:val="00CD6ED5"/>
    <w:rsid w:val="00CE7191"/>
    <w:rsid w:val="00CE73E3"/>
    <w:rsid w:val="00D03D6C"/>
    <w:rsid w:val="00D1250E"/>
    <w:rsid w:val="00D34897"/>
    <w:rsid w:val="00D34D35"/>
    <w:rsid w:val="00D44DAC"/>
    <w:rsid w:val="00D56445"/>
    <w:rsid w:val="00D63397"/>
    <w:rsid w:val="00D85E5D"/>
    <w:rsid w:val="00D90E97"/>
    <w:rsid w:val="00DA4999"/>
    <w:rsid w:val="00DC1C68"/>
    <w:rsid w:val="00E02B05"/>
    <w:rsid w:val="00E046CF"/>
    <w:rsid w:val="00E24BCE"/>
    <w:rsid w:val="00E259C1"/>
    <w:rsid w:val="00E26D7F"/>
    <w:rsid w:val="00E53E0C"/>
    <w:rsid w:val="00E64EB5"/>
    <w:rsid w:val="00E66AB2"/>
    <w:rsid w:val="00E83B89"/>
    <w:rsid w:val="00EA4CB1"/>
    <w:rsid w:val="00EB5C9F"/>
    <w:rsid w:val="00EB5DB3"/>
    <w:rsid w:val="00EC1E21"/>
    <w:rsid w:val="00ED434F"/>
    <w:rsid w:val="00EE17EB"/>
    <w:rsid w:val="00EE6767"/>
    <w:rsid w:val="00F021DC"/>
    <w:rsid w:val="00F06359"/>
    <w:rsid w:val="00F476E8"/>
    <w:rsid w:val="00F50C4C"/>
    <w:rsid w:val="00F67757"/>
    <w:rsid w:val="00F76048"/>
    <w:rsid w:val="00F77B27"/>
    <w:rsid w:val="00F85083"/>
    <w:rsid w:val="00F862DC"/>
    <w:rsid w:val="00F97D37"/>
    <w:rsid w:val="00FA3B99"/>
    <w:rsid w:val="00FA7E1D"/>
    <w:rsid w:val="00FC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45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E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02E45"/>
    <w:rPr>
      <w:rFonts w:eastAsia="Times New Roman"/>
    </w:rPr>
  </w:style>
  <w:style w:type="paragraph" w:customStyle="1" w:styleId="21">
    <w:name w:val="Основной текст 21"/>
    <w:basedOn w:val="a"/>
    <w:uiPriority w:val="99"/>
    <w:rsid w:val="00302E45"/>
    <w:pPr>
      <w:spacing w:after="120" w:line="480" w:lineRule="auto"/>
    </w:pPr>
  </w:style>
  <w:style w:type="character" w:customStyle="1" w:styleId="a5">
    <w:name w:val="Основной текст_"/>
    <w:link w:val="1"/>
    <w:rsid w:val="00302E45"/>
    <w:rPr>
      <w:shd w:val="clear" w:color="auto" w:fill="FFFFFF"/>
    </w:rPr>
  </w:style>
  <w:style w:type="character" w:styleId="a6">
    <w:name w:val="Strong"/>
    <w:basedOn w:val="a0"/>
    <w:uiPriority w:val="99"/>
    <w:qFormat/>
    <w:rsid w:val="00302E4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30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2E4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9E44E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9">
    <w:name w:val="Body Text"/>
    <w:basedOn w:val="a"/>
    <w:link w:val="aa"/>
    <w:uiPriority w:val="99"/>
    <w:rsid w:val="00D03D6C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1252"/>
    <w:rPr>
      <w:rFonts w:cs="Calibri"/>
      <w:lang w:eastAsia="ar-SA" w:bidi="ar-SA"/>
    </w:rPr>
  </w:style>
  <w:style w:type="character" w:customStyle="1" w:styleId="6">
    <w:name w:val="Основной текст (6)_"/>
    <w:link w:val="60"/>
    <w:locked/>
    <w:rsid w:val="00D03D6C"/>
    <w:rPr>
      <w:sz w:val="18"/>
    </w:rPr>
  </w:style>
  <w:style w:type="paragraph" w:customStyle="1" w:styleId="60">
    <w:name w:val="Основной текст (6)"/>
    <w:basedOn w:val="a"/>
    <w:link w:val="6"/>
    <w:rsid w:val="00D03D6C"/>
    <w:pPr>
      <w:widowControl w:val="0"/>
      <w:shd w:val="clear" w:color="auto" w:fill="FFFFFF"/>
      <w:suppressAutoHyphens w:val="0"/>
      <w:spacing w:before="1680" w:after="0" w:line="240" w:lineRule="atLeast"/>
      <w:jc w:val="both"/>
    </w:pPr>
    <w:rPr>
      <w:rFonts w:cs="Times New Roman"/>
      <w:sz w:val="18"/>
      <w:szCs w:val="20"/>
      <w:lang w:eastAsia="ru-RU"/>
    </w:rPr>
  </w:style>
  <w:style w:type="paragraph" w:customStyle="1" w:styleId="10">
    <w:name w:val="Текст1"/>
    <w:basedOn w:val="a"/>
    <w:rsid w:val="00D03D6C"/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B770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аголовок таблицы"/>
    <w:basedOn w:val="a"/>
    <w:rsid w:val="009A6A8B"/>
    <w:pPr>
      <w:suppressLineNumbers/>
      <w:jc w:val="center"/>
    </w:pPr>
    <w:rPr>
      <w:b/>
      <w:bCs/>
    </w:rPr>
  </w:style>
  <w:style w:type="paragraph" w:customStyle="1" w:styleId="1">
    <w:name w:val="Основной текст1"/>
    <w:basedOn w:val="a"/>
    <w:link w:val="a5"/>
    <w:rsid w:val="009A6A8B"/>
    <w:pPr>
      <w:widowControl w:val="0"/>
      <w:shd w:val="clear" w:color="auto" w:fill="FFFFFF"/>
      <w:suppressAutoHyphens w:val="0"/>
      <w:spacing w:after="0" w:line="240" w:lineRule="auto"/>
    </w:pPr>
    <w:rPr>
      <w:rFonts w:cs="Times New Roman"/>
      <w:shd w:val="clear" w:color="auto" w:fill="FFFFFF"/>
      <w:lang w:eastAsia="ru-RU"/>
    </w:rPr>
  </w:style>
  <w:style w:type="character" w:customStyle="1" w:styleId="115pt">
    <w:name w:val="Основной текст + 11;5 pt"/>
    <w:rsid w:val="009A6A8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45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E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02E45"/>
    <w:rPr>
      <w:rFonts w:eastAsia="Times New Roman"/>
    </w:rPr>
  </w:style>
  <w:style w:type="paragraph" w:customStyle="1" w:styleId="21">
    <w:name w:val="Основной текст 21"/>
    <w:basedOn w:val="a"/>
    <w:uiPriority w:val="99"/>
    <w:rsid w:val="00302E45"/>
    <w:pPr>
      <w:spacing w:after="120" w:line="480" w:lineRule="auto"/>
    </w:pPr>
  </w:style>
  <w:style w:type="character" w:customStyle="1" w:styleId="a5">
    <w:name w:val="Основной текст_"/>
    <w:link w:val="1"/>
    <w:rsid w:val="00302E45"/>
    <w:rPr>
      <w:shd w:val="clear" w:color="auto" w:fill="FFFFFF"/>
    </w:rPr>
  </w:style>
  <w:style w:type="character" w:styleId="a6">
    <w:name w:val="Strong"/>
    <w:basedOn w:val="a0"/>
    <w:uiPriority w:val="99"/>
    <w:qFormat/>
    <w:rsid w:val="00302E4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30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2E4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9E44E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9">
    <w:name w:val="Body Text"/>
    <w:basedOn w:val="a"/>
    <w:link w:val="aa"/>
    <w:uiPriority w:val="99"/>
    <w:rsid w:val="00D03D6C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1252"/>
    <w:rPr>
      <w:rFonts w:cs="Calibri"/>
      <w:lang w:eastAsia="ar-SA" w:bidi="ar-SA"/>
    </w:rPr>
  </w:style>
  <w:style w:type="character" w:customStyle="1" w:styleId="6">
    <w:name w:val="Основной текст (6)_"/>
    <w:link w:val="60"/>
    <w:locked/>
    <w:rsid w:val="00D03D6C"/>
    <w:rPr>
      <w:sz w:val="18"/>
    </w:rPr>
  </w:style>
  <w:style w:type="paragraph" w:customStyle="1" w:styleId="60">
    <w:name w:val="Основной текст (6)"/>
    <w:basedOn w:val="a"/>
    <w:link w:val="6"/>
    <w:rsid w:val="00D03D6C"/>
    <w:pPr>
      <w:widowControl w:val="0"/>
      <w:shd w:val="clear" w:color="auto" w:fill="FFFFFF"/>
      <w:suppressAutoHyphens w:val="0"/>
      <w:spacing w:before="1680" w:after="0" w:line="240" w:lineRule="atLeast"/>
      <w:jc w:val="both"/>
    </w:pPr>
    <w:rPr>
      <w:rFonts w:cs="Times New Roman"/>
      <w:sz w:val="18"/>
      <w:szCs w:val="20"/>
      <w:lang w:eastAsia="ru-RU"/>
    </w:rPr>
  </w:style>
  <w:style w:type="paragraph" w:customStyle="1" w:styleId="10">
    <w:name w:val="Текст1"/>
    <w:basedOn w:val="a"/>
    <w:rsid w:val="00D03D6C"/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B770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аголовок таблицы"/>
    <w:basedOn w:val="a"/>
    <w:rsid w:val="009A6A8B"/>
    <w:pPr>
      <w:suppressLineNumbers/>
      <w:jc w:val="center"/>
    </w:pPr>
    <w:rPr>
      <w:b/>
      <w:bCs/>
    </w:rPr>
  </w:style>
  <w:style w:type="paragraph" w:customStyle="1" w:styleId="1">
    <w:name w:val="Основной текст1"/>
    <w:basedOn w:val="a"/>
    <w:link w:val="a5"/>
    <w:rsid w:val="009A6A8B"/>
    <w:pPr>
      <w:widowControl w:val="0"/>
      <w:shd w:val="clear" w:color="auto" w:fill="FFFFFF"/>
      <w:suppressAutoHyphens w:val="0"/>
      <w:spacing w:after="0" w:line="240" w:lineRule="auto"/>
    </w:pPr>
    <w:rPr>
      <w:rFonts w:cs="Times New Roman"/>
      <w:shd w:val="clear" w:color="auto" w:fill="FFFFFF"/>
      <w:lang w:eastAsia="ru-RU"/>
    </w:rPr>
  </w:style>
  <w:style w:type="character" w:customStyle="1" w:styleId="115pt">
    <w:name w:val="Основной текст + 11;5 pt"/>
    <w:rsid w:val="009A6A8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4DC0-A509-406D-BBF3-8E541C4A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2023-04-11T16:11:00Z</cp:lastPrinted>
  <dcterms:created xsi:type="dcterms:W3CDTF">2023-04-04T12:43:00Z</dcterms:created>
  <dcterms:modified xsi:type="dcterms:W3CDTF">2023-04-28T07:44:00Z</dcterms:modified>
</cp:coreProperties>
</file>