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277A" w:rsidTr="00394E7F">
        <w:tc>
          <w:tcPr>
            <w:tcW w:w="3190" w:type="dxa"/>
            <w:vAlign w:val="center"/>
          </w:tcPr>
          <w:p w:rsidR="00F9277A" w:rsidRPr="00CC4485" w:rsidRDefault="00F9277A" w:rsidP="00394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190" w:type="dxa"/>
            <w:vAlign w:val="center"/>
            <w:hideMark/>
          </w:tcPr>
          <w:p w:rsidR="00F9277A" w:rsidRDefault="00F9277A" w:rsidP="00394E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lang w:eastAsia="ru-RU"/>
              </w:rPr>
              <w:drawing>
                <wp:inline distT="0" distB="0" distL="0" distR="0" wp14:anchorId="02208391" wp14:editId="3463FC29">
                  <wp:extent cx="548640" cy="620395"/>
                  <wp:effectExtent l="0" t="0" r="381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20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vAlign w:val="center"/>
          </w:tcPr>
          <w:p w:rsidR="00F9277A" w:rsidRDefault="00F9277A" w:rsidP="00394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77A" w:rsidTr="00394E7F">
        <w:trPr>
          <w:trHeight w:val="2060"/>
        </w:trPr>
        <w:tc>
          <w:tcPr>
            <w:tcW w:w="9571" w:type="dxa"/>
            <w:gridSpan w:val="3"/>
            <w:vAlign w:val="center"/>
            <w:hideMark/>
          </w:tcPr>
          <w:p w:rsidR="00F9277A" w:rsidRDefault="00F9277A" w:rsidP="00394E7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РЕСПУБЛИКА КРЫМ</w:t>
            </w:r>
          </w:p>
          <w:p w:rsidR="00F9277A" w:rsidRDefault="00F9277A" w:rsidP="0039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МУНИЦИПАЛЬНОЕ ОБРАЗОВАНИЕ </w:t>
            </w:r>
          </w:p>
          <w:p w:rsidR="00F9277A" w:rsidRDefault="00F9277A" w:rsidP="0039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ГОРОДСКОЙ ОКРУГ ДЖАНКОЙ</w:t>
            </w:r>
          </w:p>
          <w:p w:rsidR="00F9277A" w:rsidRDefault="00F9277A" w:rsidP="00394E7F">
            <w:pPr>
              <w:spacing w:after="0" w:line="240" w:lineRule="auto"/>
              <w:jc w:val="center"/>
              <w:rPr>
                <w:rFonts w:ascii="Times New Roman" w:hAnsi="Times New Roman" w:cs="Times New Roma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imes New Roman" w:hAnsi="Times New Roman" w:cs="Times New Roman"/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ДЖАНКОЙСКИЙ ГОРОДСКОЙ СОВЕТ </w:t>
            </w:r>
          </w:p>
        </w:tc>
      </w:tr>
      <w:tr w:rsidR="00F9277A" w:rsidTr="00394E7F">
        <w:trPr>
          <w:trHeight w:val="1596"/>
        </w:trPr>
        <w:tc>
          <w:tcPr>
            <w:tcW w:w="9571" w:type="dxa"/>
            <w:gridSpan w:val="3"/>
            <w:vAlign w:val="center"/>
            <w:hideMark/>
          </w:tcPr>
          <w:p w:rsidR="00F9277A" w:rsidRDefault="00336D19" w:rsidP="00394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11</w:t>
            </w:r>
            <w:r w:rsidR="00F9277A"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 сессия третьего созыва </w:t>
            </w:r>
          </w:p>
          <w:p w:rsidR="00F9277A" w:rsidRDefault="00F9277A" w:rsidP="00394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40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40"/>
                <w:szCs w:val="28"/>
              </w:rPr>
              <w:t xml:space="preserve"> Е Ш Е Н И Е</w:t>
            </w:r>
          </w:p>
          <w:p w:rsidR="00F9277A" w:rsidRPr="00C22537" w:rsidRDefault="00F9277A" w:rsidP="00394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7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  <w:r w:rsidRPr="007D47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февраля</w:t>
            </w:r>
            <w:r w:rsidRPr="007D47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7D47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 № </w:t>
            </w:r>
            <w:r w:rsidR="005A05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</w:t>
            </w:r>
            <w:bookmarkStart w:id="0" w:name="_GoBack"/>
            <w:bookmarkEnd w:id="0"/>
            <w:r w:rsidRPr="00F9277A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69</w:t>
            </w:r>
          </w:p>
          <w:p w:rsidR="00F9277A" w:rsidRDefault="00F9277A" w:rsidP="00394E7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Джанкой</w:t>
            </w:r>
          </w:p>
        </w:tc>
      </w:tr>
    </w:tbl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 даче согласия на принятие имущества</w:t>
      </w: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из собственности  Республики Крым </w:t>
      </w: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муниципальную собственность</w:t>
      </w: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F9277A" w:rsidRDefault="00F9277A" w:rsidP="00F9277A">
      <w:pPr>
        <w:widowControl w:val="0"/>
        <w:shd w:val="clear" w:color="auto" w:fill="FFFFFF"/>
        <w:suppressAutoHyphens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Рассмотрев обращение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строительства и архитектуры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Республики Крым от 18.02.2025 №518/01-15, в</w:t>
      </w:r>
      <w:r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 соответствии со ст.ст.16,35,51 Федерального закона от 06.10.2003 №131-ФЗ «Об общих принципах организации местного самоуправления в Российской Федерации», Уставом муниципального образования городской округ Джанкой Республики Крым, Положением о порядке управления и распоряжения муниципальным имуществом городского округа Джанкой Республики Крым, утвержденным решением Джанкойского городского совета  от 29.09.2023 №609 (с изменениями), Джанкойский городской совет</w:t>
      </w:r>
      <w:proofErr w:type="gramEnd"/>
      <w:r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 Республики Крым РЕШИЛ:</w:t>
      </w:r>
    </w:p>
    <w:p w:rsidR="00F9277A" w:rsidRDefault="00F9277A" w:rsidP="00F9277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Дать согласие на принятие из собственности Республики Крым в муниципальную собственность муниципального образования городской округ Джанкой Республики Крым </w:t>
      </w:r>
      <w:r>
        <w:rPr>
          <w:rFonts w:ascii="Times New Roman" w:hAnsi="Times New Roman" w:cs="Times New Roman"/>
          <w:iCs/>
          <w:sz w:val="28"/>
          <w:szCs w:val="28"/>
        </w:rPr>
        <w:t>недвижимого имущества, а именно:</w:t>
      </w: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817"/>
        <w:gridCol w:w="2268"/>
        <w:gridCol w:w="3969"/>
        <w:gridCol w:w="2410"/>
      </w:tblGrid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6E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6EF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Fonts w:ascii="Times New Roman" w:hAnsi="Times New Roman" w:cs="Times New Roman"/>
                <w:sz w:val="24"/>
                <w:szCs w:val="24"/>
              </w:rPr>
              <w:t>Индивидуальные характеристики</w:t>
            </w: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60,4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90:17:010465:755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31,6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90:17:010465:756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  <w:r w:rsid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Площадь 32,1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90:17:010465:758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29,8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90:17:010465:759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46,7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90:17:010465:760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60,8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90:17:010465:761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31,7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90:17:010465:762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32,1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90:17:010465:763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30,4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90:17:010465:764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46,6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90:17:010465:765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60,8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90:17:010465:766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 w:rsid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31,7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90:17:010465:767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32,1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90:17:010465:769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30,4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90:17:010465:770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46,6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90:17:010465:771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60,8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90:17:010465:772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31,7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90:17:010465:773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32,1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90:17:010465:774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30,4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90:17:010465:775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46,6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90:17:010465:776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60,8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90:17:010465:777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32,1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90:17:010465:780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77A" w:rsidRPr="002F6EF9" w:rsidTr="002F6EF9">
        <w:tc>
          <w:tcPr>
            <w:tcW w:w="817" w:type="dxa"/>
          </w:tcPr>
          <w:p w:rsidR="00F9277A" w:rsidRPr="002F6EF9" w:rsidRDefault="00F9277A" w:rsidP="00F9277A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77A" w:rsidRPr="002F6EF9" w:rsidRDefault="00F9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Жилое помещение -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3969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Российская Федерация, Республика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Крым, городской округ Джанкой,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город Джанкой, улица Проезжая,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дом</w:t>
            </w:r>
            <w:r w:rsidR="00856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73а,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56A0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F9" w:rsidRPr="002F6EF9" w:rsidRDefault="002F6EF9" w:rsidP="002F6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Площадь 30,4 кв.м.,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кадастровый номер:</w:t>
            </w:r>
            <w:r w:rsidRPr="002F6E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F6EF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90:17:010465:781</w:t>
            </w:r>
          </w:p>
          <w:p w:rsidR="00F9277A" w:rsidRPr="002F6EF9" w:rsidRDefault="00F9277A" w:rsidP="00F927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77A" w:rsidRDefault="00F9277A" w:rsidP="00F9277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C1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Дать согласие на принятие из собственности Республики Крым в муниципальную собственность муниципального образования городской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округ Джанкой Республики Крым </w:t>
      </w:r>
      <w:r>
        <w:rPr>
          <w:rFonts w:ascii="Times New Roman" w:hAnsi="Times New Roman" w:cs="Times New Roman"/>
          <w:iCs/>
          <w:sz w:val="28"/>
          <w:szCs w:val="28"/>
        </w:rPr>
        <w:t>движимого имущества, указанного в приложении к 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277A" w:rsidRDefault="004C1489" w:rsidP="00F9277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F9277A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F9277A" w:rsidRPr="0091159D" w:rsidRDefault="00F9277A" w:rsidP="004C1489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4. </w:t>
      </w:r>
      <w:r w:rsidR="004C1489">
        <w:rPr>
          <w:rFonts w:ascii="Times New Roman" w:hAnsi="Times New Roman" w:cs="Times New Roman"/>
          <w:color w:val="000000"/>
          <w:spacing w:val="-5"/>
          <w:w w:val="101"/>
          <w:sz w:val="20"/>
          <w:szCs w:val="28"/>
        </w:rPr>
        <w:t xml:space="preserve">  </w:t>
      </w:r>
      <w:r w:rsidRPr="0091159D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Опубликовать данное решение в сетевом издании «Официальный сайт муниципального образования городской округ Джанкой Республики Крым» (https://север-крыма</w:t>
      </w:r>
      <w:proofErr w:type="gramStart"/>
      <w:r w:rsidRPr="0091159D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.р</w:t>
      </w:r>
      <w:proofErr w:type="gramEnd"/>
      <w:r w:rsidRPr="0091159D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ф, регистрация в качестве сетевого издания Эл№ ФС77-88109 от 16.08.2024).</w:t>
      </w:r>
    </w:p>
    <w:p w:rsidR="00F9277A" w:rsidRPr="00A43486" w:rsidRDefault="004C1489" w:rsidP="00F9277A">
      <w:pPr>
        <w:pStyle w:val="a3"/>
        <w:spacing w:after="0" w:line="240" w:lineRule="auto"/>
        <w:ind w:left="-284" w:firstLine="708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9277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9277A" w:rsidRPr="00CE5967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>Контроль за</w:t>
      </w:r>
      <w:proofErr w:type="gramEnd"/>
      <w:r w:rsidR="00F9277A" w:rsidRPr="00CE5967"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  <w:t xml:space="preserve"> выполнением настоящего решения возложить на постоянную комиссию по муниципальной собственности, коммунальному хозяйству, работе с муниципальными предприятиями, промышленности, транспорту и связи.</w:t>
      </w: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color w:val="000000"/>
          <w:spacing w:val="-5"/>
          <w:w w:val="101"/>
          <w:sz w:val="28"/>
          <w:szCs w:val="28"/>
        </w:rPr>
      </w:pP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Джанкойского </w:t>
      </w: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совета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С.С. Дорошенко</w:t>
      </w:r>
    </w:p>
    <w:p w:rsidR="00F9277A" w:rsidRDefault="00F9277A" w:rsidP="00F927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277A" w:rsidRDefault="00F9277A" w:rsidP="00F9277A">
      <w:pPr>
        <w:spacing w:after="0" w:line="200" w:lineRule="atLeast"/>
        <w:ind w:left="-567" w:right="850"/>
        <w:rPr>
          <w:rFonts w:ascii="Times New Roman" w:hAnsi="Times New Roman" w:cs="Times New Roman"/>
          <w:sz w:val="28"/>
          <w:szCs w:val="28"/>
        </w:rPr>
      </w:pPr>
    </w:p>
    <w:p w:rsidR="00F9277A" w:rsidRDefault="00F9277A" w:rsidP="00F9277A">
      <w:pPr>
        <w:spacing w:after="0" w:line="200" w:lineRule="atLeast"/>
        <w:ind w:left="-567" w:right="850"/>
        <w:rPr>
          <w:rFonts w:ascii="Times New Roman" w:hAnsi="Times New Roman" w:cs="Times New Roman"/>
          <w:sz w:val="28"/>
          <w:szCs w:val="28"/>
        </w:rPr>
      </w:pPr>
    </w:p>
    <w:p w:rsidR="00F9277A" w:rsidRDefault="00F9277A" w:rsidP="00336D19">
      <w:pPr>
        <w:spacing w:after="0" w:line="200" w:lineRule="atLeast"/>
        <w:ind w:right="-58"/>
        <w:rPr>
          <w:rFonts w:ascii="Times New Roman" w:hAnsi="Times New Roman" w:cs="Times New Roman"/>
          <w:sz w:val="28"/>
          <w:szCs w:val="28"/>
        </w:rPr>
      </w:pPr>
    </w:p>
    <w:p w:rsidR="00F9277A" w:rsidRDefault="00F9277A" w:rsidP="00336D19">
      <w:pPr>
        <w:spacing w:after="0" w:line="200" w:lineRule="atLeast"/>
        <w:ind w:right="85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Храбан Э.П.,41018</w:t>
      </w:r>
    </w:p>
    <w:p w:rsidR="00F9277A" w:rsidRDefault="00F9277A" w:rsidP="00F9277A">
      <w:pPr>
        <w:spacing w:after="0" w:line="200" w:lineRule="atLeast"/>
        <w:ind w:firstLine="567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F9277A" w:rsidRDefault="00F9277A" w:rsidP="00F9277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E7157F" w:rsidRDefault="00E7157F"/>
    <w:sectPr w:rsidR="00E7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2C6"/>
    <w:multiLevelType w:val="hybridMultilevel"/>
    <w:tmpl w:val="D958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030E4"/>
    <w:multiLevelType w:val="hybridMultilevel"/>
    <w:tmpl w:val="B9D83558"/>
    <w:lvl w:ilvl="0" w:tplc="BC1043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41"/>
    <w:rsid w:val="002354AE"/>
    <w:rsid w:val="002F6EF9"/>
    <w:rsid w:val="00336D19"/>
    <w:rsid w:val="004B5B22"/>
    <w:rsid w:val="004C1489"/>
    <w:rsid w:val="005A0581"/>
    <w:rsid w:val="00856A03"/>
    <w:rsid w:val="00CC3A41"/>
    <w:rsid w:val="00E7157F"/>
    <w:rsid w:val="00F9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77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2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77A"/>
    <w:rPr>
      <w:rFonts w:ascii="Tahoma" w:eastAsia="Calibri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F92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F9277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F9277A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77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2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77A"/>
    <w:rPr>
      <w:rFonts w:ascii="Tahoma" w:eastAsia="Calibri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F92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F9277A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F9277A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2025-02-24T13:37:00Z</cp:lastPrinted>
  <dcterms:created xsi:type="dcterms:W3CDTF">2025-02-19T06:06:00Z</dcterms:created>
  <dcterms:modified xsi:type="dcterms:W3CDTF">2025-02-24T13:37:00Z</dcterms:modified>
</cp:coreProperties>
</file>